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D24E5" w14:textId="214A4765" w:rsidR="00FF288A" w:rsidRPr="00FF288A" w:rsidRDefault="00FF288A" w:rsidP="00FF28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kern w:val="0"/>
          <w:lang w:eastAsia="sl-SI"/>
          <w14:ligatures w14:val="none"/>
        </w:rPr>
      </w:pPr>
      <w:r w:rsidRPr="00FF288A">
        <w:rPr>
          <w:rFonts w:eastAsia="Times New Roman" w:cstheme="minorHAnsi"/>
          <w:kern w:val="0"/>
          <w:lang w:eastAsia="sl-SI"/>
          <w14:ligatures w14:val="none"/>
        </w:rPr>
        <w:t>Spoštovani,</w:t>
      </w:r>
    </w:p>
    <w:p w14:paraId="6A9D2BEC" w14:textId="11E8D461" w:rsidR="00FF288A" w:rsidRPr="00FF288A" w:rsidRDefault="00FC1FD2" w:rsidP="00FF288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sl-SI"/>
          <w14:ligatures w14:val="none"/>
        </w:rPr>
      </w:pPr>
      <w:r>
        <w:rPr>
          <w:rFonts w:eastAsia="Times New Roman" w:cstheme="minorHAnsi"/>
          <w:kern w:val="0"/>
          <w:lang w:eastAsia="sl-SI"/>
          <w14:ligatures w14:val="none"/>
        </w:rPr>
        <w:t xml:space="preserve">Ob približevanju 800-letnice Lavantinske škofije se je porodila ideja, da se obudi ljudi in </w:t>
      </w:r>
      <w:r w:rsidR="00FF288A" w:rsidRPr="00FF288A">
        <w:rPr>
          <w:rFonts w:eastAsia="Times New Roman" w:cstheme="minorHAnsi"/>
          <w:kern w:val="0"/>
          <w:lang w:eastAsia="sl-SI"/>
          <w14:ligatures w14:val="none"/>
        </w:rPr>
        <w:t>ustvarjalce, ki so skozi stoletja sooblikovali njeno duhovno in umetnostno podobo.</w:t>
      </w:r>
    </w:p>
    <w:p w14:paraId="169B5EC8" w14:textId="371B9AA6" w:rsidR="00FF288A" w:rsidRPr="009700BF" w:rsidRDefault="00FF288A" w:rsidP="00FF288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sl-SI"/>
          <w14:ligatures w14:val="none"/>
        </w:rPr>
      </w:pP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Med temi osebnostmi posebej izstopa kipar in restavrator Ivan Sojč (1879–1951) – zadnji veliki cerkveni kipar Lavantinske škofije. S svojim izjemno bogatim opusom je zaznamoval sakralno krajino našega prostora: v številnih župnijskih 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 xml:space="preserve">in podružničnih 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cerkvah, kapelah in župniščih so se ohranili njegovi oltarji, 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 xml:space="preserve">prižnice, 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>kipi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 xml:space="preserve"> in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 reliefi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 xml:space="preserve">, na pokopališčih pa 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>nagrobniki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 xml:space="preserve"> in pokopališki križi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>.</w:t>
      </w:r>
      <w:r w:rsidR="00FC1FD2">
        <w:rPr>
          <w:rFonts w:eastAsia="Times New Roman" w:cstheme="minorHAnsi"/>
          <w:kern w:val="0"/>
          <w:lang w:eastAsia="sl-SI"/>
          <w14:ligatures w14:val="none"/>
        </w:rPr>
        <w:t xml:space="preserve"> Poseben sklop predstavljajo njegove jaslice. Poleg tega je bil izjemen restavrator, ki je obnovil številno cerkveno kiparsko opremo, in čigar restavratorsko delo je visoko cenil naš prvi konservator France Stele.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 xml:space="preserve"> </w:t>
      </w:r>
      <w:r w:rsidR="00FC1FD2">
        <w:rPr>
          <w:rFonts w:eastAsia="Times New Roman" w:cstheme="minorHAnsi"/>
          <w:kern w:val="0"/>
          <w:lang w:eastAsia="sl-SI"/>
          <w14:ligatures w14:val="none"/>
        </w:rPr>
        <w:t>Stegenšek je bil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 xml:space="preserve"> zelo </w:t>
      </w:r>
      <w:r w:rsidR="009700BF">
        <w:rPr>
          <w:rFonts w:eastAsia="Times New Roman" w:cstheme="minorHAnsi"/>
          <w:kern w:val="0"/>
          <w:lang w:eastAsia="sl-SI"/>
          <w14:ligatures w14:val="none"/>
        </w:rPr>
        <w:t xml:space="preserve">plodovit in 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>iskan umetnik svojega časa. Njegov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 xml:space="preserve">o delo je globoko cenil dr. Avguštin Stegenšek, </w:t>
      </w:r>
      <w:r w:rsidR="00FC1FD2">
        <w:rPr>
          <w:rFonts w:eastAsia="Times New Roman" w:cstheme="minorHAnsi"/>
          <w:kern w:val="0"/>
          <w:lang w:eastAsia="sl-SI"/>
          <w14:ligatures w14:val="none"/>
        </w:rPr>
        <w:t xml:space="preserve">ki je bil tudi njegov podpornik, 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>velik ugled pa je užival tudi pri drugih duhovnikih, med njimi pri Francu Ksaverju Mešku, župniku v Selah pri Slovenj Gradcu in Mihaelu Umeku, stolnemu kanoniku in mestnemu župniku v Mariboru.</w:t>
      </w:r>
      <w:r w:rsidR="00BA3CA7" w:rsidRPr="009700BF">
        <w:rPr>
          <w:rFonts w:eastAsia="Times New Roman" w:cstheme="minorHAnsi"/>
          <w:kern w:val="0"/>
          <w:lang w:eastAsia="sl-SI"/>
          <w14:ligatures w14:val="none"/>
        </w:rPr>
        <w:t xml:space="preserve"> </w:t>
      </w:r>
      <w:r w:rsidR="00046F90" w:rsidRPr="009700BF">
        <w:rPr>
          <w:rFonts w:eastAsia="Times New Roman" w:cstheme="minorHAnsi"/>
          <w:kern w:val="0"/>
          <w:lang w:eastAsia="sl-SI"/>
          <w14:ligatures w14:val="none"/>
        </w:rPr>
        <w:t xml:space="preserve">Doslej je bilo evidentiranih 47 župnij, za katera je naredil </w:t>
      </w:r>
      <w:r w:rsidR="009700BF">
        <w:rPr>
          <w:rFonts w:eastAsia="Times New Roman" w:cstheme="minorHAnsi"/>
          <w:kern w:val="0"/>
          <w:lang w:eastAsia="sl-SI"/>
          <w14:ligatures w14:val="none"/>
        </w:rPr>
        <w:t xml:space="preserve">po </w:t>
      </w:r>
      <w:r w:rsidR="00046F90" w:rsidRPr="009700BF">
        <w:rPr>
          <w:rFonts w:eastAsia="Times New Roman" w:cstheme="minorHAnsi"/>
          <w:kern w:val="0"/>
          <w:lang w:eastAsia="sl-SI"/>
          <w14:ligatures w14:val="none"/>
        </w:rPr>
        <w:t xml:space="preserve">eno ali več del, njegov skupni opus pa </w:t>
      </w:r>
      <w:r w:rsidR="00BA3CA7" w:rsidRPr="009700BF">
        <w:rPr>
          <w:rFonts w:eastAsia="Times New Roman" w:cstheme="minorHAnsi"/>
          <w:kern w:val="0"/>
          <w:lang w:eastAsia="sl-SI"/>
          <w14:ligatures w14:val="none"/>
        </w:rPr>
        <w:t>šteje preko 200 del.</w:t>
      </w:r>
      <w:r w:rsidR="00FC1FD2">
        <w:rPr>
          <w:rFonts w:eastAsia="Times New Roman" w:cstheme="minorHAnsi"/>
          <w:kern w:val="0"/>
          <w:lang w:eastAsia="sl-SI"/>
          <w14:ligatures w14:val="none"/>
        </w:rPr>
        <w:t xml:space="preserve"> Ker vse cerkve in kapele še niso bile pregledane, verjamemo, da se bo njegovih del našlo še več.</w:t>
      </w:r>
    </w:p>
    <w:p w14:paraId="1319EB93" w14:textId="31A63A13" w:rsidR="00BA3CA7" w:rsidRPr="009700BF" w:rsidRDefault="00FF288A" w:rsidP="00FF288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sl-SI"/>
          <w14:ligatures w14:val="none"/>
        </w:rPr>
      </w:pP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V želji, da bi bila ta bogata zapuščina ustrezno ovrednotena in dostopna prihodnjim rodovom, </w:t>
      </w:r>
      <w:r w:rsidR="00FC1FD2">
        <w:rPr>
          <w:rFonts w:eastAsia="Times New Roman" w:cstheme="minorHAnsi"/>
          <w:kern w:val="0"/>
          <w:lang w:eastAsia="sl-SI"/>
          <w14:ligatures w14:val="none"/>
        </w:rPr>
        <w:t>bi bila smiselna priprava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 znanstven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>e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 monografij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>e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 z 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 xml:space="preserve">delovnim 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naslovom </w:t>
      </w:r>
      <w:r w:rsidRPr="00FF288A">
        <w:rPr>
          <w:rFonts w:eastAsia="Times New Roman" w:cstheme="minorHAnsi"/>
          <w:i/>
          <w:iCs/>
          <w:kern w:val="0"/>
          <w:lang w:eastAsia="sl-SI"/>
          <w14:ligatures w14:val="none"/>
        </w:rPr>
        <w:t>Ivan Sojč (1879–1951). Umetnik Lavantinske škofije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>, ki b</w:t>
      </w:r>
      <w:r w:rsidR="00BA3CA7" w:rsidRPr="009700BF">
        <w:rPr>
          <w:rFonts w:eastAsia="Times New Roman" w:cstheme="minorHAnsi"/>
          <w:kern w:val="0"/>
          <w:lang w:eastAsia="sl-SI"/>
          <w14:ligatures w14:val="none"/>
        </w:rPr>
        <w:t>i lahko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 izšla v jubilejnem letu 2028.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br/>
        <w:t>Monografijo b</w:t>
      </w:r>
      <w:r w:rsidR="00BA3CA7" w:rsidRPr="009700BF">
        <w:rPr>
          <w:rFonts w:eastAsia="Times New Roman" w:cstheme="minorHAnsi"/>
          <w:kern w:val="0"/>
          <w:lang w:eastAsia="sl-SI"/>
          <w14:ligatures w14:val="none"/>
        </w:rPr>
        <w:t>i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 pripravila </w:t>
      </w:r>
      <w:r w:rsidR="00FC1FD2">
        <w:rPr>
          <w:rFonts w:eastAsia="Times New Roman" w:cstheme="minorHAnsi"/>
          <w:kern w:val="0"/>
          <w:lang w:eastAsia="sl-SI"/>
          <w14:ligatures w14:val="none"/>
        </w:rPr>
        <w:t xml:space="preserve">spodaj podpisana 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>dr. Simona Kostanjšek Brglez, umetnostna zgodovinarka in konservatorka, ki se Sojčevemu delu posveča</w:t>
      </w:r>
      <w:r w:rsidR="00FC1FD2">
        <w:rPr>
          <w:rFonts w:eastAsia="Times New Roman" w:cstheme="minorHAnsi"/>
          <w:kern w:val="0"/>
          <w:lang w:eastAsia="sl-SI"/>
          <w14:ligatures w14:val="none"/>
        </w:rPr>
        <w:t>m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 že vrsto let in </w:t>
      </w:r>
      <w:r w:rsidR="00FC1FD2">
        <w:rPr>
          <w:rFonts w:eastAsia="Times New Roman" w:cstheme="minorHAnsi"/>
          <w:kern w:val="0"/>
          <w:lang w:eastAsia="sl-SI"/>
          <w14:ligatures w14:val="none"/>
        </w:rPr>
        <w:t>sem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 o njem </w:t>
      </w:r>
      <w:r w:rsidR="00BA3CA7" w:rsidRPr="009700BF">
        <w:rPr>
          <w:rFonts w:eastAsia="Times New Roman" w:cstheme="minorHAnsi"/>
          <w:kern w:val="0"/>
          <w:lang w:eastAsia="sl-SI"/>
          <w14:ligatures w14:val="none"/>
        </w:rPr>
        <w:t xml:space="preserve">večkrat predavala, napisala poljudne in strokovne članke o njegovih delih ter 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objavila 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 xml:space="preserve">obširnejši 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znanstveni </w:t>
      </w:r>
      <w:r w:rsidR="00BA3CA7" w:rsidRPr="009700BF">
        <w:rPr>
          <w:rFonts w:eastAsia="Times New Roman" w:cstheme="minorHAnsi"/>
          <w:kern w:val="0"/>
          <w:lang w:eastAsia="sl-SI"/>
          <w14:ligatures w14:val="none"/>
        </w:rPr>
        <w:t>prispevek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 v reviji </w:t>
      </w:r>
      <w:r w:rsidRPr="00FF288A">
        <w:rPr>
          <w:rFonts w:eastAsia="Times New Roman" w:cstheme="minorHAnsi"/>
          <w:i/>
          <w:iCs/>
          <w:kern w:val="0"/>
          <w:lang w:eastAsia="sl-SI"/>
          <w14:ligatures w14:val="none"/>
        </w:rPr>
        <w:t>Acta historiae artis Slovenica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. </w:t>
      </w:r>
      <w:r w:rsidR="009700BF">
        <w:rPr>
          <w:rFonts w:eastAsia="Times New Roman" w:cstheme="minorHAnsi"/>
          <w:kern w:val="0"/>
          <w:lang w:eastAsia="sl-SI"/>
          <w14:ligatures w14:val="none"/>
        </w:rPr>
        <w:t>Monografija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 b</w:t>
      </w:r>
      <w:r w:rsidR="00BA3CA7" w:rsidRPr="009700BF">
        <w:rPr>
          <w:rFonts w:eastAsia="Times New Roman" w:cstheme="minorHAnsi"/>
          <w:kern w:val="0"/>
          <w:lang w:eastAsia="sl-SI"/>
          <w14:ligatures w14:val="none"/>
        </w:rPr>
        <w:t>i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 obsegala celovit prikaz umetnikovega življenja</w:t>
      </w:r>
      <w:r w:rsidR="00BA3CA7" w:rsidRPr="009700BF">
        <w:rPr>
          <w:rFonts w:eastAsia="Times New Roman" w:cstheme="minorHAnsi"/>
          <w:kern w:val="0"/>
          <w:lang w:eastAsia="sl-SI"/>
          <w14:ligatures w14:val="none"/>
        </w:rPr>
        <w:t xml:space="preserve"> in dela, vključno z bogatim slikovnim gradivom in katalogom vseh </w:t>
      </w:r>
      <w:r w:rsidR="00046F90" w:rsidRPr="009700BF">
        <w:rPr>
          <w:rFonts w:eastAsia="Times New Roman" w:cstheme="minorHAnsi"/>
          <w:kern w:val="0"/>
          <w:lang w:eastAsia="sl-SI"/>
          <w14:ligatures w14:val="none"/>
        </w:rPr>
        <w:t xml:space="preserve">znanih </w:t>
      </w:r>
      <w:r w:rsidR="00BA3CA7" w:rsidRPr="009700BF">
        <w:rPr>
          <w:rFonts w:eastAsia="Times New Roman" w:cstheme="minorHAnsi"/>
          <w:kern w:val="0"/>
          <w:lang w:eastAsia="sl-SI"/>
          <w14:ligatures w14:val="none"/>
        </w:rPr>
        <w:t>del.</w:t>
      </w:r>
    </w:p>
    <w:p w14:paraId="0A8CA536" w14:textId="01062561" w:rsidR="00BA3CA7" w:rsidRPr="009700BF" w:rsidRDefault="00BA3CA7" w:rsidP="00FF288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sl-SI"/>
          <w14:ligatures w14:val="none"/>
        </w:rPr>
      </w:pPr>
      <w:r w:rsidRPr="009700BF">
        <w:rPr>
          <w:rFonts w:eastAsia="Times New Roman" w:cstheme="minorHAnsi"/>
          <w:kern w:val="0"/>
          <w:lang w:eastAsia="sl-SI"/>
          <w14:ligatures w14:val="none"/>
        </w:rPr>
        <w:t>Da bi lahko realno ocenil</w:t>
      </w:r>
      <w:r w:rsidR="00FC1FD2">
        <w:rPr>
          <w:rFonts w:eastAsia="Times New Roman" w:cstheme="minorHAnsi"/>
          <w:kern w:val="0"/>
          <w:lang w:eastAsia="sl-SI"/>
          <w14:ligatures w14:val="none"/>
        </w:rPr>
        <w:t>a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 xml:space="preserve"> možnosti za izvedbo projekta, ki vključuje tudi obsežne terenske in arhivske raziskave, </w:t>
      </w:r>
      <w:r w:rsidR="00046F90" w:rsidRPr="009700BF">
        <w:rPr>
          <w:rFonts w:eastAsia="Times New Roman" w:cstheme="minorHAnsi"/>
          <w:kern w:val="0"/>
          <w:lang w:eastAsia="sl-SI"/>
          <w14:ligatures w14:val="none"/>
        </w:rPr>
        <w:t xml:space="preserve">fotografiranje oltarjev, kipov in druge cerkvene opreme, </w:t>
      </w:r>
      <w:r w:rsidRPr="009700BF">
        <w:rPr>
          <w:rFonts w:eastAsia="Times New Roman" w:cstheme="minorHAnsi"/>
          <w:kern w:val="0"/>
          <w:lang w:eastAsia="sl-SI"/>
          <w14:ligatures w14:val="none"/>
        </w:rPr>
        <w:t>in zagotovili kakovostno izdajo, želim najprej preveriti interes po župnijah Nadškofije Maribor</w:t>
      </w:r>
      <w:r w:rsidR="00FC1FD2">
        <w:rPr>
          <w:rFonts w:eastAsia="Times New Roman" w:cstheme="minorHAnsi"/>
          <w:kern w:val="0"/>
          <w:lang w:eastAsia="sl-SI"/>
          <w14:ligatures w14:val="none"/>
        </w:rPr>
        <w:t>, po občinah, v katerih je deloval, društvih, knjižnicah in drugih ustanovah.</w:t>
      </w:r>
      <w:r w:rsidR="00046F90" w:rsidRPr="009700BF">
        <w:rPr>
          <w:rFonts w:eastAsia="Times New Roman" w:cstheme="minorHAnsi"/>
          <w:kern w:val="0"/>
          <w:lang w:eastAsia="sl-SI"/>
          <w14:ligatures w14:val="none"/>
        </w:rPr>
        <w:t xml:space="preserve"> </w:t>
      </w:r>
    </w:p>
    <w:p w14:paraId="79DA7535" w14:textId="541CEA2C" w:rsidR="00FF288A" w:rsidRPr="00FF288A" w:rsidRDefault="00FF288A" w:rsidP="00FF288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sl-SI"/>
          <w14:ligatures w14:val="none"/>
        </w:rPr>
      </w:pP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Prosim vas, da do 31. decembra 2025 izpolnite priloženi </w:t>
      </w:r>
      <w:r w:rsidR="00046F90" w:rsidRPr="009700BF">
        <w:rPr>
          <w:rFonts w:eastAsia="Times New Roman" w:cstheme="minorHAnsi"/>
          <w:kern w:val="0"/>
          <w:lang w:eastAsia="sl-SI"/>
          <w14:ligatures w14:val="none"/>
        </w:rPr>
        <w:t xml:space="preserve">informativni 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obrazec, s katerim boste izrazili, koliko izvodov bi okvirno naročil </w:t>
      </w:r>
      <w:r w:rsidR="00046F90" w:rsidRPr="009700BF">
        <w:rPr>
          <w:rFonts w:eastAsia="Times New Roman" w:cstheme="minorHAnsi"/>
          <w:kern w:val="0"/>
          <w:lang w:eastAsia="sl-SI"/>
          <w14:ligatures w14:val="none"/>
        </w:rPr>
        <w:t>oziroma rezerviral</w:t>
      </w:r>
      <w:r w:rsidR="00FC1FD2">
        <w:rPr>
          <w:rFonts w:eastAsia="Times New Roman" w:cstheme="minorHAnsi"/>
          <w:kern w:val="0"/>
          <w:lang w:eastAsia="sl-SI"/>
          <w14:ligatures w14:val="none"/>
        </w:rPr>
        <w:t>i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>.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br/>
        <w:t xml:space="preserve">Predvidena cena knjige </w:t>
      </w:r>
      <w:r w:rsidR="00BA3CA7" w:rsidRPr="009700BF">
        <w:rPr>
          <w:rFonts w:eastAsia="Times New Roman" w:cstheme="minorHAnsi"/>
          <w:kern w:val="0"/>
          <w:lang w:eastAsia="sl-SI"/>
          <w14:ligatures w14:val="none"/>
        </w:rPr>
        <w:t xml:space="preserve">(obseg približno 300 strani, trda vezava, barvne fotografije) 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>bo 60,00 € z vključenim DDV.</w:t>
      </w:r>
    </w:p>
    <w:p w14:paraId="5AB95706" w14:textId="69396B57" w:rsidR="00046F90" w:rsidRPr="009700BF" w:rsidRDefault="00046F90" w:rsidP="00046F90">
      <w:pPr>
        <w:pStyle w:val="Navadensplet"/>
        <w:rPr>
          <w:rFonts w:asciiTheme="minorHAnsi" w:hAnsiTheme="minorHAnsi" w:cstheme="minorHAnsi"/>
          <w:sz w:val="22"/>
          <w:szCs w:val="22"/>
        </w:rPr>
      </w:pPr>
      <w:r w:rsidRPr="009700BF">
        <w:rPr>
          <w:rFonts w:asciiTheme="minorHAnsi" w:hAnsiTheme="minorHAnsi" w:cstheme="minorHAnsi"/>
          <w:sz w:val="22"/>
          <w:szCs w:val="22"/>
        </w:rPr>
        <w:t xml:space="preserve">Vaš odziv bo odločilen za to, ali bo mogoče izvesti izdajo monografije, ki bi pomembno obogatila umetnostno in duhovno dediščino </w:t>
      </w:r>
      <w:r w:rsidR="00FC1FD2">
        <w:rPr>
          <w:rFonts w:asciiTheme="minorHAnsi" w:hAnsiTheme="minorHAnsi" w:cstheme="minorHAnsi"/>
          <w:sz w:val="22"/>
          <w:szCs w:val="22"/>
        </w:rPr>
        <w:t>Mariborske</w:t>
      </w:r>
      <w:r w:rsidRPr="009700BF">
        <w:rPr>
          <w:rFonts w:asciiTheme="minorHAnsi" w:hAnsiTheme="minorHAnsi" w:cstheme="minorHAnsi"/>
          <w:sz w:val="22"/>
          <w:szCs w:val="22"/>
        </w:rPr>
        <w:t xml:space="preserve"> </w:t>
      </w:r>
      <w:r w:rsidR="00FC1FD2">
        <w:rPr>
          <w:rFonts w:asciiTheme="minorHAnsi" w:hAnsiTheme="minorHAnsi" w:cstheme="minorHAnsi"/>
          <w:sz w:val="22"/>
          <w:szCs w:val="22"/>
        </w:rPr>
        <w:t>nad</w:t>
      </w:r>
      <w:r w:rsidRPr="009700BF">
        <w:rPr>
          <w:rFonts w:asciiTheme="minorHAnsi" w:hAnsiTheme="minorHAnsi" w:cstheme="minorHAnsi"/>
          <w:sz w:val="22"/>
          <w:szCs w:val="22"/>
        </w:rPr>
        <w:t xml:space="preserve">škofije in </w:t>
      </w:r>
      <w:r w:rsidR="00FC1FD2">
        <w:rPr>
          <w:rFonts w:asciiTheme="minorHAnsi" w:hAnsiTheme="minorHAnsi" w:cstheme="minorHAnsi"/>
          <w:sz w:val="22"/>
          <w:szCs w:val="22"/>
        </w:rPr>
        <w:t>širšega štajerskega prostora.</w:t>
      </w:r>
    </w:p>
    <w:p w14:paraId="134C6237" w14:textId="58716E94" w:rsidR="00046F90" w:rsidRPr="009700BF" w:rsidRDefault="00046F90" w:rsidP="00046F90">
      <w:pPr>
        <w:pStyle w:val="Navadensplet"/>
        <w:rPr>
          <w:rFonts w:asciiTheme="minorHAnsi" w:hAnsiTheme="minorHAnsi" w:cstheme="minorHAnsi"/>
          <w:sz w:val="22"/>
          <w:szCs w:val="22"/>
        </w:rPr>
      </w:pPr>
      <w:r w:rsidRPr="009700BF">
        <w:rPr>
          <w:rFonts w:asciiTheme="minorHAnsi" w:hAnsiTheme="minorHAnsi" w:cstheme="minorHAnsi"/>
          <w:sz w:val="22"/>
          <w:szCs w:val="22"/>
        </w:rPr>
        <w:t xml:space="preserve">Z željo, da skupaj ohranimo spomin na umetnika, ki je zaznamoval mnoge naše </w:t>
      </w:r>
      <w:r w:rsidR="00337A51">
        <w:rPr>
          <w:rFonts w:asciiTheme="minorHAnsi" w:hAnsiTheme="minorHAnsi" w:cstheme="minorHAnsi"/>
          <w:sz w:val="22"/>
          <w:szCs w:val="22"/>
        </w:rPr>
        <w:t>kraje in objekte</w:t>
      </w:r>
      <w:r w:rsidRPr="009700BF">
        <w:rPr>
          <w:rFonts w:asciiTheme="minorHAnsi" w:hAnsiTheme="minorHAnsi" w:cstheme="minorHAnsi"/>
          <w:sz w:val="22"/>
          <w:szCs w:val="22"/>
        </w:rPr>
        <w:t>, vas lepo pozdravljamo.</w:t>
      </w:r>
    </w:p>
    <w:p w14:paraId="29F8E1E0" w14:textId="5DF0FAE3" w:rsidR="00FF288A" w:rsidRDefault="00FF288A" w:rsidP="00FF288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sl-SI"/>
          <w14:ligatures w14:val="none"/>
        </w:rPr>
      </w:pPr>
      <w:r w:rsidRPr="00FF288A">
        <w:rPr>
          <w:rFonts w:eastAsia="Times New Roman" w:cstheme="minorHAnsi"/>
          <w:kern w:val="0"/>
          <w:lang w:eastAsia="sl-SI"/>
          <w14:ligatures w14:val="none"/>
        </w:rPr>
        <w:t>Hvaležn</w:t>
      </w:r>
      <w:r w:rsidR="00FC1FD2">
        <w:rPr>
          <w:rFonts w:eastAsia="Times New Roman" w:cstheme="minorHAnsi"/>
          <w:kern w:val="0"/>
          <w:lang w:eastAsia="sl-SI"/>
          <w14:ligatures w14:val="none"/>
        </w:rPr>
        <w:t>a</w:t>
      </w:r>
      <w:r w:rsidRPr="00FF288A">
        <w:rPr>
          <w:rFonts w:eastAsia="Times New Roman" w:cstheme="minorHAnsi"/>
          <w:kern w:val="0"/>
          <w:lang w:eastAsia="sl-SI"/>
          <w14:ligatures w14:val="none"/>
        </w:rPr>
        <w:t xml:space="preserve"> bom za vaš odziv in razumevanje pomena te pobude.</w:t>
      </w:r>
    </w:p>
    <w:p w14:paraId="5FA30FD3" w14:textId="0E4DFBA0" w:rsidR="00FC1FD2" w:rsidRDefault="00FC1FD2" w:rsidP="00FF288A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sl-SI"/>
          <w14:ligatures w14:val="none"/>
        </w:rPr>
      </w:pPr>
      <w:r>
        <w:rPr>
          <w:rFonts w:eastAsia="Times New Roman" w:cstheme="minorHAnsi"/>
          <w:kern w:val="0"/>
          <w:lang w:eastAsia="sl-SI"/>
          <w14:ligatures w14:val="none"/>
        </w:rPr>
        <w:t>Lep pozdrav,</w:t>
      </w:r>
    </w:p>
    <w:p w14:paraId="5A8CFBA0" w14:textId="12AC1A3B" w:rsidR="001832A9" w:rsidRPr="00337A51" w:rsidRDefault="00FC1FD2" w:rsidP="00337A51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sl-SI"/>
          <w14:ligatures w14:val="none"/>
        </w:rPr>
      </w:pPr>
      <w:r>
        <w:rPr>
          <w:rFonts w:eastAsia="Times New Roman" w:cstheme="minorHAnsi"/>
          <w:kern w:val="0"/>
          <w:lang w:eastAsia="sl-SI"/>
          <w14:ligatures w14:val="none"/>
        </w:rPr>
        <w:t>Simona Kostanjšek Brglez</w:t>
      </w:r>
    </w:p>
    <w:sectPr w:rsidR="001832A9" w:rsidRPr="00337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88A"/>
    <w:rsid w:val="00046F90"/>
    <w:rsid w:val="001632DA"/>
    <w:rsid w:val="001832A9"/>
    <w:rsid w:val="001F39A9"/>
    <w:rsid w:val="002172E7"/>
    <w:rsid w:val="002227E9"/>
    <w:rsid w:val="00337A51"/>
    <w:rsid w:val="007F7B2F"/>
    <w:rsid w:val="009700BF"/>
    <w:rsid w:val="00AC124A"/>
    <w:rsid w:val="00B6654A"/>
    <w:rsid w:val="00BA3CA7"/>
    <w:rsid w:val="00BF53B2"/>
    <w:rsid w:val="00C916FC"/>
    <w:rsid w:val="00F60E70"/>
    <w:rsid w:val="00FC1FD2"/>
    <w:rsid w:val="00FF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19849"/>
  <w15:chartTrackingRefBased/>
  <w15:docId w15:val="{DCEC5917-D5A0-45C5-9AEC-19C1BEA86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FF28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F28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F28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F28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F28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F28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F28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F28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F28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F28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F28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F28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F28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F288A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F28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F288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F28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F28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F28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F28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F28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F28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F28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F288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F288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F288A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F28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F288A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F288A"/>
    <w:rPr>
      <w:b/>
      <w:bCs/>
      <w:smallCaps/>
      <w:color w:val="2F5496" w:themeColor="accent1" w:themeShade="BF"/>
      <w:spacing w:val="5"/>
    </w:rPr>
  </w:style>
  <w:style w:type="paragraph" w:styleId="Navadensplet">
    <w:name w:val="Normal (Web)"/>
    <w:basedOn w:val="Navaden"/>
    <w:uiPriority w:val="99"/>
    <w:semiHidden/>
    <w:unhideWhenUsed/>
    <w:rsid w:val="00046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046F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Martin</cp:lastModifiedBy>
  <cp:revision>4</cp:revision>
  <dcterms:created xsi:type="dcterms:W3CDTF">2025-11-18T09:03:00Z</dcterms:created>
  <dcterms:modified xsi:type="dcterms:W3CDTF">2025-11-28T10:08:00Z</dcterms:modified>
</cp:coreProperties>
</file>